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51" w:rsidRPr="00204951" w:rsidRDefault="00204951" w:rsidP="00204951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bookmarkStart w:id="0" w:name="_GoBack"/>
      <w:r w:rsidRPr="0020495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دستورالعمل کمیته های منطقه ای در پژوهشهای علوم پزشکی </w:t>
      </w:r>
    </w:p>
    <w:p w:rsidR="00204951" w:rsidRPr="00204951" w:rsidRDefault="00204951" w:rsidP="00204951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 xml:space="preserve">ماده </w:t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۱-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ساختار کمیته های منطقه ای اخلاق در پژوهشهای علوم پزشکی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  <w:t>به منظور نیل به اهداف مطروحه در آئین نامه کمیته کشوری اخلاق در پژوهشهای علوم پزشکی و تاکید بر رعایت جنبه های شرعی ، حقوقي و اخلاقي در پژوهشهاي علوم پزشکي ، کمیته هاي منطقه ای اخلاق در پژوهشهاي علوم پزشکي با ترکیب ذیل در هر دانشگاه علوم پزشکي و خدمات بهداشتي ، درماني و یا مراکز تحقیقاتي در سراسر کشور ، تشکیل مي گردد: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۱-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رئیس دانشگاه یا مرکز تحقیقاتی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۲-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معاون پژوهشی دانشگاه یا مرکز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۳-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یکی از مدرسین اخلاق پزشکی و با اساتید مرتبط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۴-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مسئول یا مشاور امور حقوقی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۵-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یک نفر اپیدمیولوژیست و یا متخصص آمار حیاتی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۶-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یک نفر از علماء مذهبی مسلط به مسائل فقهی و آشنا با موازین حقوقی و پزشکی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۷-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 xml:space="preserve">یکی از محققین برجسته در علوم پزشکی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  <w:t xml:space="preserve">تبصره </w:t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۱-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رئیس دانشگاه یا مرکز بعنوان رئیس و معاون پژوهشی ایشان بعنوان دبیر کمیته انتخاب میشوند . دبیر کمیته وظیفه سرپرستی و نظارت بر امور دبیرخانه کمیته را بر عهده دارد.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  <w:t xml:space="preserve">تبصره </w:t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۲-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 xml:space="preserve">افراد موضوع بند </w:t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۳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 xml:space="preserve"> به بعد بنا به پیشنهاد معاون پژوهشی دانشگاه یا مرکز تحقیقاتی و با حکم رئیس دانشگاه به مرکز مربوطه به مدت سه سال به عضویت کمیته منصوب میشوند.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  <w:t xml:space="preserve">تبصره </w:t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۳-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آن دسته از مراکز تحقیقاتی که آمادگی تشکیل چنین کمیته ای را ندارند ضرورت دارد که مجوز اخلاقی طرحهای خود را از کمیته دانشگاهي منطقه جغرافیایي خود دریافت نمایند.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  <w:t xml:space="preserve">ماده </w:t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۲-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شرح وظایف و محدوده اختیارات کمیته های منطقه ای اخلاق در پژوهشهای علوم پزشکی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۱-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بررسی طرحهای تحقیقاتی علوم پزشکی از حیث ملاحظات شرعی ، حقوقي و اخلاقي از قبیل : رضایت آزمودني ، رعایت حقوق و آزادي آزمودني ، حفظ آزمودني از خطرات احتمالي تحقیق ، رعایت رازداري ، مراعات حقوق همکاران ، استفاده صحیح از اطلاعات ، حفظ ارزشهاي اسلامي در انتخاب موضوع و روند انجام تحقیق و ...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  <w:t xml:space="preserve">تبصره </w:t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۱-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در صورتیکه هر یک از اعضاء کمیته منطقه ای بعنوان مجری یا همکار در طرحهای پژوهشی مطرح باشند در جلسه مربوط به ارزیابی طرح مذکور در کمیته حق رای ندارند ، در اینصورت راي اکثریت مطلق سایر اعضاء ملاک اعتبار است.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  <w:t xml:space="preserve">تبصره </w:t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۲-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جلسات کمیته منطقه ای اخلاق در پژوهشهای علوم پزشکی با حضور دو سوم اعضاء رسمیت می یابد.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۲-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 xml:space="preserve">ارسال نسخه ای از طرحهای تحقیقاتی ملی مصوب در هر کمیته به کمیته کشوری اخلاق در پژوهشهاي علوم پزشکي جهت نظارت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۳-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 xml:space="preserve">اجرای مصوبات و بخشنامه های کمیته کشوری و اعلام آن به محققین آن دانشگاه یا مرکز و منطقه زیر نظر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20495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۴- </w:t>
      </w:r>
      <w:r w:rsidRPr="00204951">
        <w:rPr>
          <w:rFonts w:ascii="Times New Roman" w:eastAsia="Times New Roman" w:hAnsi="Times New Roman" w:cs="B Nazanin"/>
          <w:sz w:val="24"/>
          <w:szCs w:val="24"/>
          <w:rtl/>
        </w:rPr>
        <w:t>انجام سایر امور محوله از سوی کمیته کشوری اخلاق در پژوهشهای علوم پزشکی یا رئیس دانشگاه یا رئیس مرکز تحقیقاتی در حیطه شرح وظایف کمیته ها</w:t>
      </w:r>
    </w:p>
    <w:bookmarkEnd w:id="0"/>
    <w:p w:rsidR="00445352" w:rsidRDefault="00445352" w:rsidP="00204951">
      <w:pPr>
        <w:bidi/>
      </w:pPr>
    </w:p>
    <w:sectPr w:rsidR="00445352" w:rsidSect="0020495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1"/>
    <w:rsid w:val="00204951"/>
    <w:rsid w:val="00445352"/>
    <w:rsid w:val="00C4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436C9F5-3DA6-4A8F-B9CE-4130C2B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</dc:creator>
  <cp:keywords/>
  <dc:description/>
  <cp:lastModifiedBy>negin</cp:lastModifiedBy>
  <cp:revision>1</cp:revision>
  <dcterms:created xsi:type="dcterms:W3CDTF">2024-06-24T06:50:00Z</dcterms:created>
  <dcterms:modified xsi:type="dcterms:W3CDTF">2024-06-24T06:52:00Z</dcterms:modified>
</cp:coreProperties>
</file>